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67" w:rsidRPr="006D7A67" w:rsidRDefault="006D7A67" w:rsidP="006D7A67">
      <w:pPr>
        <w:spacing w:before="100" w:beforeAutospacing="1" w:after="100" w:afterAutospacing="1" w:line="240" w:lineRule="auto"/>
        <w:ind w:left="7088"/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t>Приложение № 4</w:t>
      </w:r>
      <w:r w:rsidRPr="006D7A67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br/>
        <w:t>к Антикоррупционной политике</w:t>
      </w:r>
      <w:r w:rsidRPr="006D7A67">
        <w:rPr>
          <w:rFonts w:ascii="Times New Roman" w:eastAsia="Times New Roman" w:hAnsi="Times New Roman" w:cs="Times New Roman"/>
          <w:b/>
          <w:i/>
          <w:color w:val="4D5044"/>
          <w:sz w:val="26"/>
          <w:szCs w:val="26"/>
          <w:lang w:eastAsia="ru-RU"/>
        </w:rPr>
        <w:br/>
        <w:t>МАУ ДО ЦДО «МАН»</w:t>
      </w:r>
    </w:p>
    <w:p w:rsidR="006D7A67" w:rsidRDefault="006D7A67" w:rsidP="006D7A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D5044"/>
          <w:sz w:val="24"/>
          <w:szCs w:val="24"/>
          <w:lang w:eastAsia="ru-RU"/>
        </w:rPr>
      </w:pPr>
      <w:r w:rsidRPr="006D7A67">
        <w:rPr>
          <w:rFonts w:ascii="Arial" w:eastAsia="Times New Roman" w:hAnsi="Arial" w:cs="Arial"/>
          <w:color w:val="4D5044"/>
          <w:sz w:val="24"/>
          <w:szCs w:val="24"/>
          <w:lang w:eastAsia="ru-RU"/>
        </w:rPr>
        <w:t> </w:t>
      </w:r>
    </w:p>
    <w:p w:rsidR="006D7A67" w:rsidRDefault="006D7A67" w:rsidP="006D7A6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</w:pPr>
      <w:r w:rsidRPr="006D7A67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>Регламент обмена подарками и знаками делового гостеприимства</w:t>
      </w:r>
    </w:p>
    <w:p w:rsidR="006D7A67" w:rsidRPr="006D7A67" w:rsidRDefault="006D7A67" w:rsidP="006D7A67">
      <w:pPr>
        <w:spacing w:after="0"/>
        <w:jc w:val="center"/>
        <w:rPr>
          <w:rFonts w:ascii="Times New Roman" w:eastAsia="Times New Roman" w:hAnsi="Times New Roman" w:cs="Times New Roman"/>
          <w:color w:val="4D5044"/>
          <w:sz w:val="28"/>
          <w:szCs w:val="28"/>
          <w:lang w:eastAsia="ru-RU"/>
        </w:rPr>
      </w:pPr>
      <w:r w:rsidRPr="006D7A67">
        <w:rPr>
          <w:rFonts w:ascii="Times New Roman" w:eastAsia="Times New Roman" w:hAnsi="Times New Roman" w:cs="Times New Roman"/>
          <w:b/>
          <w:bCs/>
          <w:color w:val="4D5044"/>
          <w:sz w:val="28"/>
          <w:szCs w:val="28"/>
          <w:lang w:eastAsia="ru-RU"/>
        </w:rPr>
        <w:t xml:space="preserve"> в МАУ ДО ЦДО «МАН»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1.Общие положения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1.1.       </w:t>
      </w:r>
      <w:proofErr w:type="gramStart"/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Настоящий Регламент обмена деловыми подарками и знаками делового гостеприимства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(далее – Регламент обмена деловыми подарками)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МАУ ДО ЦДО «МАН» (далее-Центр)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Центра 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и основан на общепризнанных нравственных принципах и нормах российского общества и государства.</w:t>
      </w:r>
      <w:proofErr w:type="gramEnd"/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1.2.       Целями Регламента обмена деловыми подарками являются: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;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осуществление хозяйственной и иной деятельности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1.3.       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1.4.       Отношения, при которых нарушается закон и принципы деловой этики, вредят репутации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 и честному имени ее работников и не могут обеспечить устойчивое долговременное развитие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. Такого рода отношения не могут быть приемлемы в практике работы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1.5.       Работникам, представляющим интересы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1.6.       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6D7A67" w:rsidRPr="006D7A67" w:rsidRDefault="006D7A67" w:rsidP="006D7A67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lastRenderedPageBreak/>
        <w:t>2.</w:t>
      </w:r>
      <w:r w:rsidRPr="006D7A67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 xml:space="preserve"> Правила обмена деловыми подарками и знаками делового гостеприимства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2.1.       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2.2.       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2.3.       Стоимость и периодичность дарения и получения подарков и 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его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(ее) деловых суждений и решений.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2.4.       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2.5.       Руководитель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 и работники не вправе использовать служебное положение в личных целях, включая использование собственности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в том числе: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– для получения подарков, вознаграждения и иных выгод для себя лично и других лиц в процессе ведения дел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2.6.       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2.7.       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2.8.       Подарки и услуги, предоставляемые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Центром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 передаются только от имени организации в целом, а не как подарок от отдельного работника.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2.9.       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2.10.        Подарки и услуги не должны ставить под сомнение имидж или деловую репутацию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 или ее работника.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2.11.        Работник, которому при выполнении трудовых обязанностей предлагаются подарки или иное </w:t>
      </w:r>
      <w:proofErr w:type="gramStart"/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вознаграждение</w:t>
      </w:r>
      <w:proofErr w:type="gramEnd"/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lastRenderedPageBreak/>
        <w:t>– 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– в случае</w:t>
      </w:r>
      <w:proofErr w:type="gramStart"/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,</w:t>
      </w:r>
      <w:proofErr w:type="gramEnd"/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Центра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 и продолжить работу в установленном в </w:t>
      </w:r>
      <w:r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Центре</w:t>
      </w: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 xml:space="preserve"> порядке над вопросом, с которым был связан подарок или вознаграждение.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2.12.        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2.13.        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6D7A67" w:rsidRPr="006D7A67" w:rsidRDefault="006D7A67" w:rsidP="006D7A67">
      <w:pPr>
        <w:spacing w:after="0"/>
        <w:ind w:left="567"/>
        <w:jc w:val="both"/>
        <w:rPr>
          <w:rFonts w:ascii="Times New Roman" w:eastAsia="Times New Roman" w:hAnsi="Times New Roman" w:cs="Times New Roman"/>
          <w:color w:val="3A3D34"/>
          <w:sz w:val="26"/>
          <w:szCs w:val="26"/>
          <w:lang w:eastAsia="ru-RU"/>
        </w:rPr>
      </w:pPr>
      <w:bookmarkStart w:id="0" w:name="_GoBack"/>
      <w:bookmarkEnd w:id="0"/>
      <w:r w:rsidRPr="006D7A67">
        <w:rPr>
          <w:rFonts w:ascii="Times New Roman" w:eastAsia="Times New Roman" w:hAnsi="Times New Roman" w:cs="Times New Roman"/>
          <w:b/>
          <w:bCs/>
          <w:color w:val="3A3D34"/>
          <w:sz w:val="26"/>
          <w:szCs w:val="26"/>
          <w:lang w:eastAsia="ru-RU"/>
        </w:rPr>
        <w:t>3.Область применения</w:t>
      </w:r>
    </w:p>
    <w:p w:rsidR="006D7A67" w:rsidRPr="006D7A67" w:rsidRDefault="006D7A67" w:rsidP="006D7A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</w:pPr>
      <w:r w:rsidRPr="006D7A67">
        <w:rPr>
          <w:rFonts w:ascii="Times New Roman" w:eastAsia="Times New Roman" w:hAnsi="Times New Roman" w:cs="Times New Roman"/>
          <w:color w:val="4D5044"/>
          <w:sz w:val="26"/>
          <w:szCs w:val="26"/>
          <w:lang w:eastAsia="ru-RU"/>
        </w:rPr>
        <w:t>3.1.            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4C25F9" w:rsidRPr="006D7A67" w:rsidRDefault="004C25F9" w:rsidP="006D7A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C25F9" w:rsidRPr="006D7A67" w:rsidSect="006D7A6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71D"/>
    <w:multiLevelType w:val="multilevel"/>
    <w:tmpl w:val="58B2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5B7FF7"/>
    <w:multiLevelType w:val="multilevel"/>
    <w:tmpl w:val="10FC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117A8"/>
    <w:multiLevelType w:val="multilevel"/>
    <w:tmpl w:val="A038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81"/>
    <w:rsid w:val="000A0E81"/>
    <w:rsid w:val="004C25F9"/>
    <w:rsid w:val="006D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2016-10-26T08:52:00Z</dcterms:created>
  <dcterms:modified xsi:type="dcterms:W3CDTF">2016-10-26T09:00:00Z</dcterms:modified>
</cp:coreProperties>
</file>